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C3" w:rsidRDefault="00FE72C3" w:rsidP="00FE72C3">
      <w:pPr>
        <w:adjustRightInd w:val="0"/>
        <w:snapToGrid w:val="0"/>
        <w:spacing w:line="440" w:lineRule="exac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附件1</w:t>
      </w:r>
    </w:p>
    <w:p w:rsidR="00FE72C3" w:rsidRDefault="00FE72C3" w:rsidP="00FE72C3">
      <w:pPr>
        <w:adjustRightInd w:val="0"/>
        <w:snapToGrid w:val="0"/>
        <w:spacing w:line="440" w:lineRule="exact"/>
        <w:jc w:val="center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临安区打造</w:t>
      </w:r>
      <w:r>
        <w:rPr>
          <w:rFonts w:ascii="黑体" w:eastAsia="黑体" w:hAnsi="微软雅黑" w:hint="eastAsia"/>
          <w:color w:val="222222"/>
          <w:sz w:val="32"/>
          <w:szCs w:val="32"/>
        </w:rPr>
        <w:t>“零材料”之城</w:t>
      </w:r>
      <w:r>
        <w:rPr>
          <w:rFonts w:ascii="黑体" w:eastAsia="黑体" w:hint="eastAsia"/>
          <w:sz w:val="28"/>
          <w:szCs w:val="28"/>
        </w:rPr>
        <w:t>重点工作任务分解表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"/>
        <w:gridCol w:w="1462"/>
        <w:gridCol w:w="2858"/>
        <w:gridCol w:w="1822"/>
        <w:gridCol w:w="1440"/>
        <w:gridCol w:w="1620"/>
      </w:tblGrid>
      <w:tr w:rsidR="00FE72C3" w:rsidTr="003C678D">
        <w:trPr>
          <w:trHeight w:val="492"/>
        </w:trPr>
        <w:tc>
          <w:tcPr>
            <w:tcW w:w="878" w:type="dxa"/>
            <w:vAlign w:val="center"/>
          </w:tcPr>
          <w:p w:rsidR="00FE72C3" w:rsidRDefault="00FE72C3" w:rsidP="003C678D">
            <w:pPr>
              <w:adjustRightInd w:val="0"/>
              <w:snapToGrid w:val="0"/>
              <w:spacing w:line="44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462" w:type="dxa"/>
            <w:vAlign w:val="center"/>
          </w:tcPr>
          <w:p w:rsidR="00FE72C3" w:rsidRDefault="00FE72C3" w:rsidP="003C678D">
            <w:pPr>
              <w:adjustRightInd w:val="0"/>
              <w:snapToGrid w:val="0"/>
              <w:spacing w:line="44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主要任务</w:t>
            </w:r>
          </w:p>
        </w:tc>
        <w:tc>
          <w:tcPr>
            <w:tcW w:w="2858" w:type="dxa"/>
            <w:vAlign w:val="center"/>
          </w:tcPr>
          <w:p w:rsidR="00FE72C3" w:rsidRDefault="00FE72C3" w:rsidP="003C678D">
            <w:pPr>
              <w:adjustRightInd w:val="0"/>
              <w:snapToGrid w:val="0"/>
              <w:spacing w:line="44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工作要求</w:t>
            </w:r>
          </w:p>
        </w:tc>
        <w:tc>
          <w:tcPr>
            <w:tcW w:w="1822" w:type="dxa"/>
            <w:vAlign w:val="center"/>
          </w:tcPr>
          <w:p w:rsidR="00FE72C3" w:rsidRDefault="00FE72C3" w:rsidP="003C678D">
            <w:pPr>
              <w:adjustRightInd w:val="0"/>
              <w:snapToGrid w:val="0"/>
              <w:spacing w:line="44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牵头单位</w:t>
            </w:r>
          </w:p>
        </w:tc>
        <w:tc>
          <w:tcPr>
            <w:tcW w:w="1440" w:type="dxa"/>
            <w:vAlign w:val="center"/>
          </w:tcPr>
          <w:p w:rsidR="00FE72C3" w:rsidRDefault="00FE72C3" w:rsidP="003C678D">
            <w:pPr>
              <w:adjustRightInd w:val="0"/>
              <w:snapToGrid w:val="0"/>
              <w:spacing w:line="44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责任单位</w:t>
            </w:r>
          </w:p>
        </w:tc>
        <w:tc>
          <w:tcPr>
            <w:tcW w:w="1620" w:type="dxa"/>
            <w:vAlign w:val="center"/>
          </w:tcPr>
          <w:p w:rsidR="00FE72C3" w:rsidRDefault="00FE72C3" w:rsidP="003C678D">
            <w:pPr>
              <w:adjustRightInd w:val="0"/>
              <w:snapToGrid w:val="0"/>
              <w:spacing w:line="44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完成时限</w:t>
            </w:r>
          </w:p>
        </w:tc>
      </w:tr>
      <w:tr w:rsidR="00FE72C3" w:rsidTr="003C678D">
        <w:tc>
          <w:tcPr>
            <w:tcW w:w="878" w:type="dxa"/>
            <w:vAlign w:val="center"/>
          </w:tcPr>
          <w:p w:rsidR="00FE72C3" w:rsidRDefault="00FE72C3" w:rsidP="003C678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462" w:type="dxa"/>
            <w:vAlign w:val="center"/>
          </w:tcPr>
          <w:p w:rsidR="00FE72C3" w:rsidRDefault="00FE72C3" w:rsidP="003C678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推进</w:t>
            </w:r>
          </w:p>
          <w:p w:rsidR="00FE72C3" w:rsidRDefault="00FE72C3" w:rsidP="003C678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简政放权</w:t>
            </w:r>
          </w:p>
        </w:tc>
        <w:tc>
          <w:tcPr>
            <w:tcW w:w="2858" w:type="dxa"/>
            <w:vAlign w:val="center"/>
          </w:tcPr>
          <w:p w:rsidR="00FE72C3" w:rsidRDefault="00FE72C3" w:rsidP="003C678D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围绕公民个人全生命周期梳理出生、上学、就业、结婚、生育、置业、就医、退休、养老、殡葬等“一件事”推进全流程“最多跑一次”。形成群众办事需求的标准化办事事项及其办事指南体系，在全区范围实现同一事项统一标准办理。</w:t>
            </w:r>
          </w:p>
        </w:tc>
        <w:tc>
          <w:tcPr>
            <w:tcW w:w="1822" w:type="dxa"/>
            <w:vAlign w:val="center"/>
          </w:tcPr>
          <w:p w:rsidR="00FE72C3" w:rsidRDefault="00FE72C3" w:rsidP="003C678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区审管办</w:t>
            </w:r>
          </w:p>
        </w:tc>
        <w:tc>
          <w:tcPr>
            <w:tcW w:w="1440" w:type="dxa"/>
            <w:vAlign w:val="center"/>
          </w:tcPr>
          <w:p w:rsidR="00FE72C3" w:rsidRDefault="00FE72C3" w:rsidP="003C678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A、B</w:t>
            </w:r>
          </w:p>
        </w:tc>
        <w:tc>
          <w:tcPr>
            <w:tcW w:w="1620" w:type="dxa"/>
            <w:vAlign w:val="center"/>
          </w:tcPr>
          <w:p w:rsidR="00FE72C3" w:rsidRDefault="00FE72C3" w:rsidP="003C678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10月底前</w:t>
            </w:r>
          </w:p>
        </w:tc>
      </w:tr>
      <w:tr w:rsidR="00FE72C3" w:rsidTr="003C678D">
        <w:tc>
          <w:tcPr>
            <w:tcW w:w="878" w:type="dxa"/>
            <w:vAlign w:val="center"/>
          </w:tcPr>
          <w:p w:rsidR="00FE72C3" w:rsidRDefault="00FE72C3" w:rsidP="003C678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462" w:type="dxa"/>
            <w:vAlign w:val="center"/>
          </w:tcPr>
          <w:p w:rsidR="00FE72C3" w:rsidRDefault="00FE72C3" w:rsidP="003C678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开展</w:t>
            </w:r>
          </w:p>
          <w:p w:rsidR="00FE72C3" w:rsidRDefault="00FE72C3" w:rsidP="003C678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减材料行动</w:t>
            </w:r>
          </w:p>
        </w:tc>
        <w:tc>
          <w:tcPr>
            <w:tcW w:w="2858" w:type="dxa"/>
            <w:vAlign w:val="center"/>
          </w:tcPr>
          <w:p w:rsidR="00FE72C3" w:rsidRDefault="00FE72C3" w:rsidP="003C678D">
            <w:pPr>
              <w:spacing w:line="280" w:lineRule="exact"/>
              <w:rPr>
                <w:rFonts w:ascii="仿宋_GB2312" w:eastAsia="仿宋_GB2312" w:hAnsi="MingLiU" w:hint="eastAsia"/>
                <w:color w:val="000000"/>
                <w:sz w:val="24"/>
              </w:rPr>
            </w:pPr>
            <w:r>
              <w:rPr>
                <w:rFonts w:ascii="仿宋_GB2312" w:eastAsia="仿宋_GB2312" w:hAnsi="MingLiU" w:hint="eastAsia"/>
                <w:color w:val="000000"/>
                <w:sz w:val="24"/>
              </w:rPr>
              <w:t>组织公民个人办事事项全面清理，分三批公布“零材料”事项清单。</w:t>
            </w:r>
          </w:p>
        </w:tc>
        <w:tc>
          <w:tcPr>
            <w:tcW w:w="1822" w:type="dxa"/>
            <w:vAlign w:val="center"/>
          </w:tcPr>
          <w:p w:rsidR="00FE72C3" w:rsidRDefault="00FE72C3" w:rsidP="003C678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区审管办</w:t>
            </w:r>
          </w:p>
        </w:tc>
        <w:tc>
          <w:tcPr>
            <w:tcW w:w="1440" w:type="dxa"/>
            <w:vAlign w:val="center"/>
          </w:tcPr>
          <w:p w:rsidR="00FE72C3" w:rsidRDefault="00FE72C3" w:rsidP="003C678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A、B、C </w:t>
            </w:r>
          </w:p>
        </w:tc>
        <w:tc>
          <w:tcPr>
            <w:tcW w:w="1620" w:type="dxa"/>
            <w:vAlign w:val="center"/>
          </w:tcPr>
          <w:p w:rsidR="00FE72C3" w:rsidRDefault="00FE72C3" w:rsidP="003C678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3月底前，</w:t>
            </w:r>
          </w:p>
          <w:p w:rsidR="00FE72C3" w:rsidRDefault="00FE72C3" w:rsidP="003C678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公布第一批；</w:t>
            </w:r>
          </w:p>
          <w:p w:rsidR="00FE72C3" w:rsidRDefault="00FE72C3" w:rsidP="003C678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4月中旬前</w:t>
            </w:r>
          </w:p>
          <w:p w:rsidR="00FE72C3" w:rsidRDefault="00FE72C3" w:rsidP="003C678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公布第二批；</w:t>
            </w:r>
          </w:p>
          <w:p w:rsidR="00FE72C3" w:rsidRDefault="00FE72C3" w:rsidP="003C678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5月底前，公布第三批</w:t>
            </w:r>
          </w:p>
        </w:tc>
      </w:tr>
      <w:tr w:rsidR="00FE72C3" w:rsidTr="003C678D">
        <w:tc>
          <w:tcPr>
            <w:tcW w:w="878" w:type="dxa"/>
            <w:vAlign w:val="center"/>
          </w:tcPr>
          <w:p w:rsidR="00FE72C3" w:rsidRDefault="00FE72C3" w:rsidP="003C678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462" w:type="dxa"/>
            <w:vAlign w:val="center"/>
          </w:tcPr>
          <w:p w:rsidR="00FE72C3" w:rsidRDefault="00FE72C3" w:rsidP="003C678D">
            <w:pPr>
              <w:adjustRightInd w:val="0"/>
              <w:snapToGrid w:val="0"/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推进信息共享应用</w:t>
            </w:r>
          </w:p>
        </w:tc>
        <w:tc>
          <w:tcPr>
            <w:tcW w:w="2858" w:type="dxa"/>
            <w:vAlign w:val="center"/>
          </w:tcPr>
          <w:p w:rsidR="00FE72C3" w:rsidRDefault="00FE72C3" w:rsidP="003C678D">
            <w:pPr>
              <w:spacing w:line="280" w:lineRule="exact"/>
              <w:rPr>
                <w:rFonts w:ascii="仿宋_GB2312" w:eastAsia="仿宋_GB2312" w:hAnsi="MingLiU" w:hint="eastAsia"/>
                <w:color w:val="000000"/>
                <w:sz w:val="24"/>
              </w:rPr>
            </w:pPr>
            <w:r>
              <w:rPr>
                <w:rFonts w:ascii="仿宋_GB2312" w:eastAsia="仿宋_GB2312" w:hAnsi="MingLiU" w:hint="eastAsia"/>
                <w:color w:val="000000"/>
                <w:sz w:val="24"/>
              </w:rPr>
              <w:t>进一步完善“一窗受理”平台和共享平台，深化数据归集、电子归档，实现事项颗粒化率100%，数据归集率100%，共享使用率100%，实时在线率90%。</w:t>
            </w:r>
          </w:p>
        </w:tc>
        <w:tc>
          <w:tcPr>
            <w:tcW w:w="1822" w:type="dxa"/>
            <w:vAlign w:val="center"/>
          </w:tcPr>
          <w:p w:rsidR="00FE72C3" w:rsidRDefault="00FE72C3" w:rsidP="003C678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区数据资源局</w:t>
            </w:r>
          </w:p>
        </w:tc>
        <w:tc>
          <w:tcPr>
            <w:tcW w:w="1440" w:type="dxa"/>
            <w:vAlign w:val="center"/>
          </w:tcPr>
          <w:p w:rsidR="00FE72C3" w:rsidRDefault="00FE72C3" w:rsidP="003C678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A、B</w:t>
            </w:r>
          </w:p>
        </w:tc>
        <w:tc>
          <w:tcPr>
            <w:tcW w:w="1620" w:type="dxa"/>
            <w:vAlign w:val="center"/>
          </w:tcPr>
          <w:p w:rsidR="00FE72C3" w:rsidRDefault="00FE72C3" w:rsidP="003C678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全年</w:t>
            </w:r>
          </w:p>
        </w:tc>
      </w:tr>
      <w:tr w:rsidR="00FE72C3" w:rsidTr="003C678D">
        <w:tc>
          <w:tcPr>
            <w:tcW w:w="878" w:type="dxa"/>
            <w:vAlign w:val="center"/>
          </w:tcPr>
          <w:p w:rsidR="00FE72C3" w:rsidRDefault="00FE72C3" w:rsidP="003C678D"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462" w:type="dxa"/>
            <w:vAlign w:val="center"/>
          </w:tcPr>
          <w:p w:rsidR="00FE72C3" w:rsidRDefault="00FE72C3" w:rsidP="003C678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深化“一窗受理、集成服务”</w:t>
            </w:r>
          </w:p>
        </w:tc>
        <w:tc>
          <w:tcPr>
            <w:tcW w:w="2858" w:type="dxa"/>
            <w:vAlign w:val="center"/>
          </w:tcPr>
          <w:p w:rsidR="00FE72C3" w:rsidRDefault="00FE72C3" w:rsidP="003C678D">
            <w:pPr>
              <w:adjustRightInd w:val="0"/>
              <w:snapToGrid w:val="0"/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优化提升行政服务中心一站式功能、按照“一件事”标准，进一步深化“两集中、两到位”改革，分领域完善“前台受理出件，后分类审批”工作模式，实现“一窗通办”。</w:t>
            </w:r>
          </w:p>
        </w:tc>
        <w:tc>
          <w:tcPr>
            <w:tcW w:w="1822" w:type="dxa"/>
            <w:vAlign w:val="center"/>
          </w:tcPr>
          <w:p w:rsidR="00FE72C3" w:rsidRDefault="00FE72C3" w:rsidP="003C678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区审管办</w:t>
            </w:r>
          </w:p>
        </w:tc>
        <w:tc>
          <w:tcPr>
            <w:tcW w:w="1440" w:type="dxa"/>
            <w:vAlign w:val="center"/>
          </w:tcPr>
          <w:p w:rsidR="00FE72C3" w:rsidRDefault="00FE72C3" w:rsidP="003C678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A、B</w:t>
            </w:r>
          </w:p>
        </w:tc>
        <w:tc>
          <w:tcPr>
            <w:tcW w:w="1620" w:type="dxa"/>
            <w:vAlign w:val="center"/>
          </w:tcPr>
          <w:p w:rsidR="00FE72C3" w:rsidRDefault="00FE72C3" w:rsidP="003C678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10月底前</w:t>
            </w:r>
          </w:p>
        </w:tc>
      </w:tr>
      <w:tr w:rsidR="00FE72C3" w:rsidTr="003C678D">
        <w:tc>
          <w:tcPr>
            <w:tcW w:w="878" w:type="dxa"/>
            <w:vAlign w:val="center"/>
          </w:tcPr>
          <w:p w:rsidR="00FE72C3" w:rsidRDefault="00FE72C3" w:rsidP="003C678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462" w:type="dxa"/>
            <w:vAlign w:val="center"/>
          </w:tcPr>
          <w:p w:rsidR="00FE72C3" w:rsidRDefault="00FE72C3" w:rsidP="003C678D">
            <w:pPr>
              <w:adjustRightInd w:val="0"/>
              <w:snapToGrid w:val="0"/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推动“最多跑一次”改革向基层延伸</w:t>
            </w:r>
          </w:p>
        </w:tc>
        <w:tc>
          <w:tcPr>
            <w:tcW w:w="2858" w:type="dxa"/>
            <w:vAlign w:val="center"/>
          </w:tcPr>
          <w:p w:rsidR="00FE72C3" w:rsidRDefault="00FE72C3" w:rsidP="003C678D">
            <w:pPr>
              <w:spacing w:line="280" w:lineRule="exact"/>
              <w:ind w:right="23"/>
              <w:rPr>
                <w:rFonts w:ascii="仿宋_GB2312" w:eastAsia="仿宋_GB2312" w:hAnsi="MingLiU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进“一窗平台”向镇(街道）行政服务中心和有条件的村(社区)便民服务中心延伸，加大“就近办”推进力度，实现80%以上的公民个人办事事项可在住地附近的镇(街道)和有条件的村(社区)、派出所、银行网点办理。</w:t>
            </w:r>
          </w:p>
        </w:tc>
        <w:tc>
          <w:tcPr>
            <w:tcW w:w="1822" w:type="dxa"/>
            <w:vAlign w:val="center"/>
          </w:tcPr>
          <w:p w:rsidR="00FE72C3" w:rsidRDefault="00FE72C3" w:rsidP="003C678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区审管办</w:t>
            </w:r>
          </w:p>
        </w:tc>
        <w:tc>
          <w:tcPr>
            <w:tcW w:w="1440" w:type="dxa"/>
            <w:vAlign w:val="center"/>
          </w:tcPr>
          <w:p w:rsidR="00FE72C3" w:rsidRDefault="00FE72C3" w:rsidP="003C678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A、B</w:t>
            </w:r>
          </w:p>
        </w:tc>
        <w:tc>
          <w:tcPr>
            <w:tcW w:w="1620" w:type="dxa"/>
            <w:vAlign w:val="center"/>
          </w:tcPr>
          <w:p w:rsidR="00FE72C3" w:rsidRDefault="00FE72C3" w:rsidP="003C678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10月底前</w:t>
            </w:r>
          </w:p>
        </w:tc>
      </w:tr>
      <w:tr w:rsidR="00FE72C3" w:rsidTr="003C678D">
        <w:trPr>
          <w:trHeight w:val="1557"/>
        </w:trPr>
        <w:tc>
          <w:tcPr>
            <w:tcW w:w="878" w:type="dxa"/>
            <w:vAlign w:val="center"/>
          </w:tcPr>
          <w:p w:rsidR="00FE72C3" w:rsidRDefault="00FE72C3" w:rsidP="003C678D"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462" w:type="dxa"/>
            <w:vAlign w:val="center"/>
          </w:tcPr>
          <w:p w:rsidR="00FE72C3" w:rsidRDefault="00FE72C3" w:rsidP="003C678D">
            <w:pPr>
              <w:adjustRightInd w:val="0"/>
              <w:snapToGrid w:val="0"/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扩大手机APP和自助机履盖范围</w:t>
            </w:r>
          </w:p>
        </w:tc>
        <w:tc>
          <w:tcPr>
            <w:tcW w:w="2858" w:type="dxa"/>
            <w:vAlign w:val="center"/>
          </w:tcPr>
          <w:p w:rsidR="00FE72C3" w:rsidRDefault="00FE72C3" w:rsidP="003C678D">
            <w:pPr>
              <w:adjustRightInd w:val="0"/>
              <w:snapToGrid w:val="0"/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进一步优化手机APP和综合自助机履盖范围，将列入公民个人办事“零材料逐步纳入移动办理。</w:t>
            </w:r>
          </w:p>
        </w:tc>
        <w:tc>
          <w:tcPr>
            <w:tcW w:w="1822" w:type="dxa"/>
            <w:vAlign w:val="center"/>
          </w:tcPr>
          <w:p w:rsidR="00FE72C3" w:rsidRDefault="00FE72C3" w:rsidP="003C678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区审管办</w:t>
            </w:r>
          </w:p>
        </w:tc>
        <w:tc>
          <w:tcPr>
            <w:tcW w:w="1440" w:type="dxa"/>
            <w:vAlign w:val="center"/>
          </w:tcPr>
          <w:p w:rsidR="00FE72C3" w:rsidRDefault="00FE72C3" w:rsidP="003C678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A、B、C</w:t>
            </w:r>
          </w:p>
        </w:tc>
        <w:tc>
          <w:tcPr>
            <w:tcW w:w="1620" w:type="dxa"/>
            <w:vAlign w:val="center"/>
          </w:tcPr>
          <w:p w:rsidR="00FE72C3" w:rsidRDefault="00FE72C3" w:rsidP="003C678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10月底前</w:t>
            </w:r>
          </w:p>
        </w:tc>
      </w:tr>
    </w:tbl>
    <w:p w:rsidR="00FE72C3" w:rsidRDefault="00FE72C3" w:rsidP="00FE72C3">
      <w:pPr>
        <w:rPr>
          <w:rFonts w:hint="eastAsia"/>
        </w:rPr>
      </w:pPr>
    </w:p>
    <w:p w:rsidR="00FE72C3" w:rsidRDefault="00FE72C3" w:rsidP="00097C41">
      <w:pPr>
        <w:adjustRightInd w:val="0"/>
        <w:snapToGrid w:val="0"/>
        <w:spacing w:line="440" w:lineRule="exac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附件2</w:t>
      </w:r>
    </w:p>
    <w:p w:rsidR="00097C41" w:rsidRPr="00097C41" w:rsidRDefault="00097C41" w:rsidP="00097C41">
      <w:pPr>
        <w:adjustRightInd w:val="0"/>
        <w:snapToGrid w:val="0"/>
        <w:spacing w:line="440" w:lineRule="exact"/>
        <w:rPr>
          <w:rFonts w:ascii="黑体" w:eastAsia="黑体" w:hint="eastAsia"/>
          <w:sz w:val="28"/>
          <w:szCs w:val="28"/>
        </w:rPr>
      </w:pPr>
    </w:p>
    <w:p w:rsidR="00FE72C3" w:rsidRDefault="00FE72C3" w:rsidP="00FE72C3">
      <w:pPr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2019打造公民个人办事“零材料”之城涉改单位清单</w:t>
      </w:r>
    </w:p>
    <w:p w:rsidR="00FE72C3" w:rsidRPr="00097C41" w:rsidRDefault="00FE72C3" w:rsidP="00FE72C3">
      <w:pPr>
        <w:rPr>
          <w:rFonts w:ascii="仿宋_GB2312" w:eastAsia="仿宋_GB2312" w:hint="eastAsia"/>
          <w:sz w:val="32"/>
          <w:szCs w:val="32"/>
        </w:rPr>
      </w:pPr>
    </w:p>
    <w:p w:rsidR="00FE72C3" w:rsidRDefault="00FE72C3" w:rsidP="00FE72C3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类：政府部门单位（25家）：区城市管理局、区档案局、区交通运输局、区教育局、区农业农村局、区气象局、区税务局、区住建局、区人力社保局、市医疗保障临安分局、区不动产登记服务中心、区卫生健康局、区发改局、区文化和广电旅游体育局、公积金临安分中心、区民政局、区公安分局、区市场监管局、区退役军人事务局、区司法局、区消防大队、区残联、区侨办、区总工会、中国人民银行临安支行。</w:t>
      </w:r>
    </w:p>
    <w:p w:rsidR="00FE72C3" w:rsidRDefault="00FE72C3" w:rsidP="00FE72C3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B类：镇（街道）（18家）：锦城街道、锦北街道、锦南街道、青山湖街道、玲珑街道、高虹镇、太湖源镇、板桥镇、天目山镇、於潜镇、潜川镇、太阳镇、昌化镇、河桥镇、湍口镇、清凉峰镇、龙岗镇、岛石镇。</w:t>
      </w:r>
    </w:p>
    <w:p w:rsidR="00FE72C3" w:rsidRDefault="00FE72C3" w:rsidP="00FE72C3">
      <w:pPr>
        <w:spacing w:line="540" w:lineRule="exact"/>
        <w:rPr>
          <w:rFonts w:ascii="仿宋_GB2312" w:eastAsia="仿宋_GB2312" w:hint="eastAsia"/>
          <w:sz w:val="32"/>
          <w:szCs w:val="32"/>
        </w:rPr>
      </w:pPr>
      <w:r>
        <w:rPr>
          <w:rFonts w:hint="eastAsia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C类：公共服务单位（11家）：国资公司（自来水公司）、交投公司（市民卡公司）、供电公司、电信公司、移动公司、联通公司、邮政公司、烟草公司、各燃气公司、中石化公司、中石油公司等</w:t>
      </w:r>
    </w:p>
    <w:p w:rsidR="00FE72C3" w:rsidRDefault="00FE72C3" w:rsidP="00FE72C3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FE72C3" w:rsidRDefault="00FE72C3" w:rsidP="00FE72C3">
      <w:pPr>
        <w:rPr>
          <w:rFonts w:hint="eastAsia"/>
        </w:rPr>
      </w:pPr>
    </w:p>
    <w:p w:rsidR="00B01385" w:rsidRPr="00FE72C3" w:rsidRDefault="00B01385" w:rsidP="00FE72C3"/>
    <w:sectPr w:rsidR="00B01385" w:rsidRPr="00FE72C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F4E" w:rsidRDefault="009D5F4E" w:rsidP="000E1D05">
      <w:r>
        <w:separator/>
      </w:r>
    </w:p>
  </w:endnote>
  <w:endnote w:type="continuationSeparator" w:id="1">
    <w:p w:rsidR="009D5F4E" w:rsidRDefault="009D5F4E" w:rsidP="000E1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F4E" w:rsidRDefault="009D5F4E" w:rsidP="000E1D05">
      <w:r>
        <w:separator/>
      </w:r>
    </w:p>
  </w:footnote>
  <w:footnote w:type="continuationSeparator" w:id="1">
    <w:p w:rsidR="009D5F4E" w:rsidRDefault="009D5F4E" w:rsidP="000E1D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1D05"/>
    <w:rsid w:val="00097C41"/>
    <w:rsid w:val="000E1D05"/>
    <w:rsid w:val="004015F1"/>
    <w:rsid w:val="009D5F4E"/>
    <w:rsid w:val="00B01385"/>
    <w:rsid w:val="00FE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1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1D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1D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1D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9E168-9BBE-41B5-BDA8-63995A57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949</Characters>
  <Application>Microsoft Office Word</Application>
  <DocSecurity>0</DocSecurity>
  <Lines>7</Lines>
  <Paragraphs>2</Paragraphs>
  <ScaleCrop>false</ScaleCrop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2019-04-30T07:31:00Z</dcterms:created>
  <dcterms:modified xsi:type="dcterms:W3CDTF">2019-04-30T07:38:00Z</dcterms:modified>
</cp:coreProperties>
</file>